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B8" w:rsidRPr="00881FD6" w:rsidRDefault="00252378" w:rsidP="00B27103">
      <w:pPr>
        <w:jc w:val="center"/>
        <w:rPr>
          <w:rFonts w:ascii="Trebuchet MS" w:hAnsi="Trebuchet MS"/>
          <w:sz w:val="24"/>
          <w:szCs w:val="24"/>
          <w:lang w:val="ro-RO"/>
        </w:rPr>
      </w:pPr>
      <w:r w:rsidRPr="00881FD6">
        <w:rPr>
          <w:rFonts w:ascii="Trebuchet MS" w:hAnsi="Trebuchet MS"/>
          <w:sz w:val="24"/>
          <w:szCs w:val="24"/>
          <w:lang w:val="ro-RO"/>
        </w:rPr>
        <w:t>RAPORTARE PRIVIND IMPLEMENTAREA SNA 2021-2025</w:t>
      </w:r>
      <w:r w:rsidR="00BB076B">
        <w:rPr>
          <w:rFonts w:ascii="Trebuchet MS" w:hAnsi="Trebuchet MS"/>
          <w:sz w:val="24"/>
          <w:szCs w:val="24"/>
          <w:lang w:val="ro-RO"/>
        </w:rPr>
        <w:t xml:space="preserve"> </w:t>
      </w:r>
    </w:p>
    <w:p w:rsidR="00583F5B" w:rsidRDefault="00B27103" w:rsidP="00B27103">
      <w:pPr>
        <w:jc w:val="center"/>
        <w:rPr>
          <w:rFonts w:ascii="Trebuchet MS" w:hAnsi="Trebuchet MS"/>
          <w:sz w:val="24"/>
          <w:szCs w:val="24"/>
          <w:lang w:val="ro-RO"/>
        </w:rPr>
      </w:pPr>
      <w:r w:rsidRPr="00881FD6">
        <w:rPr>
          <w:rFonts w:ascii="Trebuchet MS" w:hAnsi="Trebuchet MS"/>
          <w:sz w:val="24"/>
          <w:szCs w:val="24"/>
          <w:lang w:val="ro-RO"/>
        </w:rPr>
        <w:t>FIŞĂ</w:t>
      </w:r>
      <w:r w:rsidR="00584A71">
        <w:rPr>
          <w:rStyle w:val="Lbjegyzet-hivatkozs"/>
          <w:rFonts w:ascii="Trebuchet MS" w:hAnsi="Trebuchet MS"/>
          <w:sz w:val="24"/>
          <w:szCs w:val="24"/>
          <w:lang w:val="ro-RO"/>
        </w:rPr>
        <w:footnoteReference w:id="1"/>
      </w:r>
      <w:r w:rsidRPr="00881FD6">
        <w:rPr>
          <w:rFonts w:ascii="Trebuchet MS" w:hAnsi="Trebuchet MS"/>
          <w:sz w:val="24"/>
          <w:szCs w:val="24"/>
          <w:lang w:val="ro-RO"/>
        </w:rPr>
        <w:t xml:space="preserve"> </w:t>
      </w:r>
      <w:r w:rsidR="0066570D">
        <w:rPr>
          <w:rFonts w:ascii="Trebuchet MS" w:hAnsi="Trebuchet MS"/>
          <w:sz w:val="24"/>
          <w:szCs w:val="24"/>
          <w:lang w:val="ro-RO"/>
        </w:rPr>
        <w:t xml:space="preserve">pentru </w:t>
      </w:r>
      <w:r w:rsidRPr="00881FD6">
        <w:rPr>
          <w:rFonts w:ascii="Trebuchet MS" w:hAnsi="Trebuchet MS"/>
          <w:sz w:val="24"/>
          <w:szCs w:val="24"/>
          <w:lang w:val="ro-RO"/>
        </w:rPr>
        <w:t>MĂSUR</w:t>
      </w:r>
      <w:r w:rsidR="00232AF1">
        <w:rPr>
          <w:rFonts w:ascii="Trebuchet MS" w:hAnsi="Trebuchet MS"/>
          <w:sz w:val="24"/>
          <w:szCs w:val="24"/>
          <w:lang w:val="ro-RO"/>
        </w:rPr>
        <w:t>A</w:t>
      </w:r>
      <w:r w:rsidR="00814112" w:rsidRPr="008141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A2729">
        <w:rPr>
          <w:rFonts w:ascii="Times New Roman" w:hAnsi="Times New Roman" w:cs="Times New Roman"/>
          <w:sz w:val="24"/>
          <w:szCs w:val="24"/>
          <w:lang w:val="ro-RO"/>
        </w:rPr>
        <w:t xml:space="preserve">3.3.1. </w:t>
      </w:r>
      <w:r w:rsidR="00EA2729" w:rsidRPr="006106F2">
        <w:rPr>
          <w:rFonts w:ascii="Times New Roman" w:eastAsia="Calibri" w:hAnsi="Times New Roman" w:cs="Times New Roman"/>
          <w:sz w:val="24"/>
          <w:szCs w:val="24"/>
          <w:lang w:val="ro-RO"/>
        </w:rPr>
        <w:t>Aplicarea standardului general de publicare a informațiilor de interes public prevăzut în Anexa 4 la SNA 2021-2025</w:t>
      </w:r>
    </w:p>
    <w:p w:rsidR="0067370B" w:rsidRDefault="00232AF1" w:rsidP="0067370B">
      <w:pPr>
        <w:pStyle w:val="Listaszerbekezds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Stadiul implementării</w:t>
      </w:r>
      <w:r w:rsidR="0067370B">
        <w:rPr>
          <w:rFonts w:ascii="Trebuchet MS" w:hAnsi="Trebuchet MS"/>
          <w:sz w:val="24"/>
          <w:szCs w:val="24"/>
          <w:lang w:val="ro-RO"/>
        </w:rPr>
        <w:t xml:space="preserve"> măsurii</w:t>
      </w:r>
    </w:p>
    <w:p w:rsidR="00232AF1" w:rsidRDefault="00B3331A" w:rsidP="0067370B">
      <w:pPr>
        <w:pStyle w:val="Listaszerbekezds"/>
        <w:jc w:val="both"/>
        <w:rPr>
          <w:rFonts w:ascii="Trebuchet MS" w:hAnsi="Trebuchet MS"/>
          <w:sz w:val="24"/>
          <w:szCs w:val="24"/>
          <w:lang w:val="ro-RO"/>
        </w:rPr>
      </w:pPr>
      <w:sdt>
        <w:sdtPr>
          <w:rPr>
            <w:rFonts w:ascii="Trebuchet MS" w:eastAsia="MS Mincho" w:hAnsi="Trebuchet MS" w:cs="Times New Roman"/>
            <w:lang w:val="ro-RO"/>
          </w:rPr>
          <w:id w:val="-1931728366"/>
        </w:sdtPr>
        <w:sdtContent>
          <w:r w:rsidR="00A63FF2">
            <w:rPr>
              <w:rFonts w:ascii="MS Gothic" w:eastAsia="MS Gothic" w:hAnsi="MS Gothic" w:cs="MS Gothic" w:hint="eastAsia"/>
              <w:lang w:val="ro-RO"/>
            </w:rPr>
            <w:t>☒</w:t>
          </w:r>
        </w:sdtContent>
      </w:sdt>
      <w:r w:rsidR="008119A2">
        <w:rPr>
          <w:rFonts w:ascii="Trebuchet MS" w:hAnsi="Trebuchet MS"/>
          <w:sz w:val="24"/>
          <w:szCs w:val="24"/>
          <w:lang w:val="ro-RO"/>
        </w:rPr>
        <w:t xml:space="preserve"> </w:t>
      </w:r>
      <w:proofErr w:type="gramStart"/>
      <w:r w:rsidR="0067370B">
        <w:rPr>
          <w:rFonts w:ascii="Trebuchet MS" w:hAnsi="Trebuchet MS"/>
          <w:sz w:val="24"/>
          <w:szCs w:val="24"/>
          <w:lang w:val="ro-RO"/>
        </w:rPr>
        <w:t xml:space="preserve">implementată  </w:t>
      </w:r>
      <w:proofErr w:type="gramEnd"/>
      <w:sdt>
        <w:sdtPr>
          <w:rPr>
            <w:rFonts w:ascii="Trebuchet MS" w:eastAsia="MS Mincho" w:hAnsi="Trebuchet MS" w:cs="Times New Roman"/>
            <w:lang w:val="ro-RO"/>
          </w:rPr>
          <w:id w:val="-289362262"/>
        </w:sdtPr>
        <w:sdtContent>
          <w:r w:rsidR="00A63FF2">
            <w:rPr>
              <w:rFonts w:ascii="MS Gothic" w:eastAsia="MS Gothic" w:hAnsi="MS Gothic" w:cs="MS Gothic" w:hint="eastAsia"/>
              <w:lang w:val="ro-RO"/>
            </w:rPr>
            <w:t>☐</w:t>
          </w:r>
        </w:sdtContent>
      </w:sdt>
      <w:r w:rsidR="0067370B">
        <w:rPr>
          <w:rFonts w:ascii="Trebuchet MS" w:hAnsi="Trebuchet MS"/>
          <w:sz w:val="24"/>
          <w:szCs w:val="24"/>
          <w:lang w:val="ro-RO"/>
        </w:rPr>
        <w:t xml:space="preserve"> parțial implementată </w:t>
      </w:r>
      <w:sdt>
        <w:sdtPr>
          <w:rPr>
            <w:rFonts w:ascii="Trebuchet MS" w:eastAsia="MS Mincho" w:hAnsi="Trebuchet MS" w:cs="Times New Roman"/>
            <w:lang w:val="ro-RO"/>
          </w:rPr>
          <w:id w:val="1018822840"/>
        </w:sdtPr>
        <w:sdtContent>
          <w:r w:rsidR="00583F5B">
            <w:rPr>
              <w:rFonts w:ascii="MS Gothic" w:eastAsia="MS Gothic" w:hAnsi="MS Gothic" w:cs="MS Gothic" w:hint="eastAsia"/>
              <w:lang w:val="ro-RO"/>
            </w:rPr>
            <w:t>☐</w:t>
          </w:r>
        </w:sdtContent>
      </w:sdt>
      <w:r w:rsidR="0067370B">
        <w:rPr>
          <w:rFonts w:ascii="Trebuchet MS" w:eastAsia="MS Mincho" w:hAnsi="Trebuchet MS" w:cs="Times New Roman"/>
          <w:lang w:val="ro-RO"/>
        </w:rPr>
        <w:t xml:space="preserve"> </w:t>
      </w:r>
      <w:r w:rsidR="0067370B">
        <w:rPr>
          <w:rFonts w:ascii="Trebuchet MS" w:hAnsi="Trebuchet MS"/>
          <w:sz w:val="24"/>
          <w:szCs w:val="24"/>
          <w:lang w:val="ro-RO"/>
        </w:rPr>
        <w:t xml:space="preserve">neimplementată </w:t>
      </w:r>
      <w:sdt>
        <w:sdtPr>
          <w:rPr>
            <w:rFonts w:ascii="Trebuchet MS" w:eastAsia="MS Mincho" w:hAnsi="Trebuchet MS" w:cs="Times New Roman"/>
            <w:lang w:val="ro-RO"/>
          </w:rPr>
          <w:id w:val="-779722914"/>
        </w:sdtPr>
        <w:sdtContent>
          <w:r w:rsidR="00A63FF2">
            <w:rPr>
              <w:rFonts w:ascii="MS Gothic" w:eastAsia="MS Gothic" w:hAnsi="MS Gothic" w:cs="MS Gothic" w:hint="eastAsia"/>
              <w:lang w:val="ro-RO"/>
            </w:rPr>
            <w:t>☐</w:t>
          </w:r>
        </w:sdtContent>
      </w:sdt>
      <w:r w:rsidR="0067370B">
        <w:rPr>
          <w:rFonts w:ascii="Trebuchet MS" w:hAnsi="Trebuchet MS"/>
          <w:sz w:val="24"/>
          <w:szCs w:val="24"/>
          <w:lang w:val="ro-RO"/>
        </w:rPr>
        <w:t xml:space="preserve"> în curs de implementare </w:t>
      </w:r>
    </w:p>
    <w:p w:rsidR="00BA1E3B" w:rsidRDefault="00BA1E3B" w:rsidP="00BA1E3B">
      <w:pPr>
        <w:pStyle w:val="Listaszerbekezds"/>
        <w:rPr>
          <w:rFonts w:ascii="Trebuchet MS" w:hAnsi="Trebuchet MS"/>
          <w:sz w:val="24"/>
          <w:szCs w:val="24"/>
          <w:lang w:val="ro-RO"/>
        </w:rPr>
      </w:pPr>
    </w:p>
    <w:p w:rsidR="00BA1E3B" w:rsidRDefault="00EA2729" w:rsidP="00BA1E3B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Primăria comunei </w:t>
      </w:r>
      <w:r w:rsidR="00CF6A58">
        <w:rPr>
          <w:rFonts w:ascii="Trebuchet MS" w:hAnsi="Trebuchet MS"/>
          <w:sz w:val="24"/>
          <w:szCs w:val="24"/>
          <w:lang w:val="ro-RO"/>
        </w:rPr>
        <w:t xml:space="preserve">Avrămești </w:t>
      </w:r>
      <w:r>
        <w:rPr>
          <w:rFonts w:ascii="Trebuchet MS" w:hAnsi="Trebuchet MS"/>
          <w:sz w:val="24"/>
          <w:szCs w:val="24"/>
          <w:lang w:val="ro-RO"/>
        </w:rPr>
        <w:t>asigură accesul la informații de interes public din oficiu sau la cerere prin documente ce conțin informații de interes public, procese verbale de afișare, prin presă, prin pagina de internet</w:t>
      </w:r>
    </w:p>
    <w:p w:rsidR="0067370B" w:rsidRDefault="0067370B" w:rsidP="0067370B">
      <w:pPr>
        <w:pStyle w:val="Listaszerbekezds"/>
        <w:rPr>
          <w:rFonts w:ascii="Trebuchet MS" w:hAnsi="Trebuchet MS"/>
          <w:sz w:val="24"/>
          <w:szCs w:val="24"/>
          <w:lang w:val="ro-RO"/>
        </w:rPr>
      </w:pPr>
    </w:p>
    <w:p w:rsidR="00232AF1" w:rsidRDefault="00232AF1" w:rsidP="00232AF1">
      <w:pPr>
        <w:pStyle w:val="Listaszerbekezds"/>
        <w:rPr>
          <w:rFonts w:ascii="Trebuchet MS" w:hAnsi="Trebuchet MS"/>
          <w:sz w:val="24"/>
          <w:szCs w:val="24"/>
          <w:lang w:val="ro-RO"/>
        </w:rPr>
      </w:pPr>
    </w:p>
    <w:p w:rsidR="00232AF1" w:rsidRDefault="00232AF1" w:rsidP="00232AF1">
      <w:pPr>
        <w:pStyle w:val="Listaszerbekezds"/>
        <w:numPr>
          <w:ilvl w:val="0"/>
          <w:numId w:val="1"/>
        </w:numPr>
        <w:rPr>
          <w:rFonts w:ascii="Trebuchet MS" w:hAnsi="Trebuchet MS"/>
          <w:sz w:val="24"/>
          <w:szCs w:val="24"/>
          <w:lang w:val="ro-RO"/>
        </w:rPr>
      </w:pPr>
      <w:r w:rsidRPr="0013703B">
        <w:rPr>
          <w:rFonts w:ascii="Trebuchet MS" w:hAnsi="Trebuchet MS"/>
          <w:sz w:val="24"/>
          <w:szCs w:val="24"/>
          <w:lang w:val="ro-RO"/>
        </w:rPr>
        <w:t>Modificările instituționale care au survenit în urma implementării</w:t>
      </w:r>
      <w:r>
        <w:rPr>
          <w:rFonts w:ascii="Trebuchet MS" w:hAnsi="Trebuchet MS"/>
          <w:sz w:val="24"/>
          <w:szCs w:val="24"/>
          <w:lang w:val="ro-RO"/>
        </w:rPr>
        <w:t xml:space="preserve"> măsurii</w:t>
      </w:r>
    </w:p>
    <w:p w:rsidR="00232AF1" w:rsidRDefault="00232AF1" w:rsidP="00232AF1">
      <w:pPr>
        <w:pStyle w:val="Listaszerbekezds"/>
        <w:rPr>
          <w:rFonts w:ascii="Trebuchet MS" w:hAnsi="Trebuchet MS"/>
          <w:sz w:val="24"/>
          <w:szCs w:val="24"/>
          <w:lang w:val="ro-RO"/>
        </w:rPr>
      </w:pPr>
    </w:p>
    <w:p w:rsidR="00117BC5" w:rsidRDefault="00EA2729" w:rsidP="00117BC5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Creșterea trasnparenț</w:t>
      </w:r>
      <w:r w:rsidR="00CF6A58">
        <w:rPr>
          <w:rFonts w:ascii="Trebuchet MS" w:hAnsi="Trebuchet MS"/>
          <w:sz w:val="24"/>
          <w:szCs w:val="24"/>
          <w:lang w:val="ro-RO"/>
        </w:rPr>
        <w:t>ei privind activitatea primări</w:t>
      </w:r>
      <w:r>
        <w:rPr>
          <w:rFonts w:ascii="Trebuchet MS" w:hAnsi="Trebuchet MS"/>
          <w:sz w:val="24"/>
          <w:szCs w:val="24"/>
          <w:lang w:val="ro-RO"/>
        </w:rPr>
        <w:t xml:space="preserve">ei prin publicarea mai multor date </w:t>
      </w:r>
      <w:r w:rsidR="00AB18EE">
        <w:rPr>
          <w:rFonts w:ascii="Trebuchet MS" w:hAnsi="Trebuchet MS"/>
          <w:sz w:val="24"/>
          <w:szCs w:val="24"/>
          <w:lang w:val="ro-RO"/>
        </w:rPr>
        <w:t xml:space="preserve">pe website-ul instituției. </w:t>
      </w:r>
      <w:r w:rsidR="00117BC5">
        <w:rPr>
          <w:rFonts w:ascii="Trebuchet MS" w:hAnsi="Trebuchet MS"/>
          <w:sz w:val="24"/>
          <w:szCs w:val="24"/>
          <w:lang w:val="ro-RO"/>
        </w:rPr>
        <w:t xml:space="preserve"> </w:t>
      </w:r>
    </w:p>
    <w:p w:rsidR="00232AF1" w:rsidRDefault="00232AF1" w:rsidP="00675F96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</w:p>
    <w:p w:rsidR="00675F96" w:rsidRPr="00675F96" w:rsidRDefault="00675F96" w:rsidP="00675F96">
      <w:pPr>
        <w:pStyle w:val="Listaszerbekezds"/>
        <w:rPr>
          <w:rFonts w:ascii="Trebuchet MS" w:hAnsi="Trebuchet MS"/>
          <w:sz w:val="24"/>
          <w:szCs w:val="24"/>
          <w:lang w:val="ro-RO"/>
        </w:rPr>
      </w:pPr>
    </w:p>
    <w:p w:rsidR="00675F96" w:rsidRPr="00675F96" w:rsidRDefault="00675F96" w:rsidP="00675F96">
      <w:pPr>
        <w:pStyle w:val="Listaszerbekezds"/>
        <w:rPr>
          <w:rFonts w:ascii="Trebuchet MS" w:hAnsi="Trebuchet MS"/>
          <w:sz w:val="24"/>
          <w:szCs w:val="24"/>
          <w:lang w:val="ro-RO"/>
        </w:rPr>
      </w:pPr>
    </w:p>
    <w:p w:rsidR="00FE31E0" w:rsidRPr="000D4C40" w:rsidRDefault="00232AF1" w:rsidP="000D4C40">
      <w:pPr>
        <w:pStyle w:val="Listaszerbekezds"/>
        <w:numPr>
          <w:ilvl w:val="0"/>
          <w:numId w:val="1"/>
        </w:numPr>
        <w:rPr>
          <w:rFonts w:ascii="Trebuchet MS" w:hAnsi="Trebuchet MS"/>
          <w:sz w:val="24"/>
          <w:szCs w:val="24"/>
          <w:lang w:val="ro-RO"/>
        </w:rPr>
      </w:pPr>
      <w:r w:rsidRPr="0013703B">
        <w:rPr>
          <w:rFonts w:ascii="Trebuchet MS" w:hAnsi="Trebuchet MS" w:cs="Calibri"/>
          <w:color w:val="000000"/>
          <w:sz w:val="24"/>
          <w:szCs w:val="24"/>
          <w:shd w:val="clear" w:color="auto" w:fill="FFFFFF"/>
          <w:lang w:val="ro-RO"/>
        </w:rPr>
        <w:t>Modificările asupra situației grupurilor-țintă vizate, atât pe parcursul implementării</w:t>
      </w:r>
      <w:r w:rsidR="000D4C40">
        <w:rPr>
          <w:rFonts w:ascii="Trebuchet MS" w:hAnsi="Trebuchet MS" w:cs="Calibri"/>
          <w:color w:val="000000"/>
          <w:sz w:val="24"/>
          <w:szCs w:val="24"/>
          <w:shd w:val="clear" w:color="auto" w:fill="FFFFFF"/>
          <w:lang w:val="ro-RO"/>
        </w:rPr>
        <w:t>, cât și la finalizarea acesteia</w:t>
      </w:r>
    </w:p>
    <w:p w:rsidR="000D4C40" w:rsidRPr="000D4C40" w:rsidRDefault="000D4C40" w:rsidP="000D4C40">
      <w:pPr>
        <w:pStyle w:val="Listaszerbekezds"/>
        <w:rPr>
          <w:rFonts w:ascii="Trebuchet MS" w:hAnsi="Trebuchet MS"/>
          <w:sz w:val="24"/>
          <w:szCs w:val="24"/>
          <w:lang w:val="ro-RO"/>
        </w:rPr>
      </w:pPr>
    </w:p>
    <w:p w:rsidR="00566336" w:rsidRPr="00566336" w:rsidRDefault="00AB18EE" w:rsidP="00566336">
      <w:pPr>
        <w:pStyle w:val="Listaszerbekezds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Informațiile </w:t>
      </w:r>
      <w:r w:rsidR="00566336">
        <w:rPr>
          <w:rFonts w:ascii="Trebuchet MS" w:hAnsi="Trebuchet MS"/>
          <w:sz w:val="24"/>
          <w:szCs w:val="24"/>
          <w:lang w:val="ro-RO"/>
        </w:rPr>
        <w:t xml:space="preserve"> de interes public sunt afișate, publicate. Cetățenii sunt informați în mod activ. </w:t>
      </w:r>
    </w:p>
    <w:p w:rsidR="00232AF1" w:rsidRDefault="00232AF1" w:rsidP="001E7596">
      <w:pPr>
        <w:pStyle w:val="Listaszerbekezds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</w:p>
    <w:p w:rsidR="00680E87" w:rsidRDefault="00680E87" w:rsidP="00B27103">
      <w:pPr>
        <w:jc w:val="center"/>
        <w:rPr>
          <w:rFonts w:ascii="Trebuchet MS" w:hAnsi="Trebuchet MS"/>
          <w:sz w:val="24"/>
          <w:szCs w:val="24"/>
          <w:lang w:val="ro-RO"/>
        </w:rPr>
      </w:pPr>
    </w:p>
    <w:p w:rsidR="00232AF1" w:rsidRPr="00F42B0A" w:rsidRDefault="00232AF1" w:rsidP="00232AF1">
      <w:pPr>
        <w:pStyle w:val="Listaszerbekezds"/>
        <w:numPr>
          <w:ilvl w:val="0"/>
          <w:numId w:val="1"/>
        </w:numPr>
        <w:rPr>
          <w:rFonts w:ascii="Trebuchet MS" w:hAnsi="Trebuchet MS"/>
          <w:sz w:val="24"/>
          <w:szCs w:val="24"/>
          <w:lang w:val="ro-RO"/>
        </w:rPr>
      </w:pPr>
      <w:r w:rsidRPr="0013703B">
        <w:rPr>
          <w:rFonts w:ascii="Trebuchet MS" w:hAnsi="Trebuchet MS" w:cs="Calibri"/>
          <w:color w:val="000000"/>
          <w:sz w:val="24"/>
          <w:szCs w:val="24"/>
          <w:shd w:val="clear" w:color="auto" w:fill="FFFFFF"/>
          <w:lang w:val="ro-RO"/>
        </w:rPr>
        <w:t>Costurile implementării</w:t>
      </w:r>
    </w:p>
    <w:p w:rsidR="00F42B0A" w:rsidRPr="00232AF1" w:rsidRDefault="00F42B0A" w:rsidP="00F42B0A">
      <w:pPr>
        <w:pStyle w:val="Listaszerbekezds"/>
        <w:rPr>
          <w:rFonts w:ascii="Trebuchet MS" w:hAnsi="Trebuchet MS"/>
          <w:sz w:val="24"/>
          <w:szCs w:val="24"/>
          <w:lang w:val="ro-RO"/>
        </w:rPr>
      </w:pPr>
    </w:p>
    <w:p w:rsidR="004B13DA" w:rsidRDefault="00117BC5" w:rsidP="004B13DA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Nu este cazul</w:t>
      </w:r>
    </w:p>
    <w:p w:rsidR="00680E87" w:rsidRDefault="00680E87" w:rsidP="00232AF1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</w:p>
    <w:p w:rsidR="00232AF1" w:rsidRDefault="00232AF1" w:rsidP="00232AF1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</w:p>
    <w:p w:rsidR="00232AF1" w:rsidRDefault="00232AF1" w:rsidP="00B27103">
      <w:pPr>
        <w:jc w:val="center"/>
        <w:rPr>
          <w:rFonts w:ascii="Trebuchet MS" w:hAnsi="Trebuchet MS"/>
          <w:sz w:val="24"/>
          <w:szCs w:val="24"/>
          <w:lang w:val="ro-RO"/>
        </w:rPr>
      </w:pPr>
    </w:p>
    <w:p w:rsidR="00232AF1" w:rsidRPr="00232AF1" w:rsidRDefault="00232AF1" w:rsidP="00232AF1">
      <w:pPr>
        <w:pStyle w:val="Listaszerbekezds"/>
        <w:numPr>
          <w:ilvl w:val="0"/>
          <w:numId w:val="1"/>
        </w:numPr>
        <w:rPr>
          <w:rFonts w:ascii="Trebuchet MS" w:hAnsi="Trebuchet MS"/>
          <w:sz w:val="24"/>
          <w:szCs w:val="24"/>
          <w:lang w:val="ro-RO"/>
        </w:rPr>
      </w:pPr>
      <w:r w:rsidRPr="0013703B">
        <w:rPr>
          <w:rFonts w:ascii="Trebuchet MS" w:hAnsi="Trebuchet MS" w:cs="Calibri"/>
          <w:color w:val="000000"/>
          <w:sz w:val="24"/>
          <w:szCs w:val="24"/>
          <w:shd w:val="clear" w:color="auto" w:fill="FFFFFF"/>
          <w:lang w:val="ro-RO"/>
        </w:rPr>
        <w:t xml:space="preserve">Respectarea termenelor </w:t>
      </w:r>
      <w:r w:rsidR="00336A4B" w:rsidRPr="0013703B">
        <w:rPr>
          <w:rFonts w:ascii="Trebuchet MS" w:hAnsi="Trebuchet MS" w:cs="Calibri"/>
          <w:color w:val="000000"/>
          <w:sz w:val="24"/>
          <w:szCs w:val="24"/>
          <w:shd w:val="clear" w:color="auto" w:fill="FFFFFF"/>
          <w:lang w:val="ro-RO"/>
        </w:rPr>
        <w:t>și</w:t>
      </w:r>
      <w:r w:rsidRPr="0013703B">
        <w:rPr>
          <w:rFonts w:ascii="Trebuchet MS" w:hAnsi="Trebuchet MS" w:cs="Calibri"/>
          <w:color w:val="000000"/>
          <w:sz w:val="24"/>
          <w:szCs w:val="24"/>
          <w:shd w:val="clear" w:color="auto" w:fill="FFFFFF"/>
          <w:lang w:val="ro-RO"/>
        </w:rPr>
        <w:t xml:space="preserve"> a conținutului activităților </w:t>
      </w:r>
    </w:p>
    <w:p w:rsidR="00232AF1" w:rsidRPr="00232AF1" w:rsidRDefault="00232AF1" w:rsidP="00232AF1">
      <w:pPr>
        <w:pStyle w:val="Listaszerbekezds"/>
        <w:rPr>
          <w:rFonts w:ascii="Trebuchet MS" w:hAnsi="Trebuchet MS"/>
          <w:sz w:val="24"/>
          <w:szCs w:val="24"/>
          <w:lang w:val="ro-RO"/>
        </w:rPr>
      </w:pPr>
    </w:p>
    <w:p w:rsidR="00566336" w:rsidRDefault="00566336" w:rsidP="00566336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Permenent</w:t>
      </w:r>
    </w:p>
    <w:p w:rsidR="00680E87" w:rsidRDefault="00680E87" w:rsidP="00232AF1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</w:p>
    <w:p w:rsidR="00232AF1" w:rsidRPr="00232AF1" w:rsidRDefault="00232AF1" w:rsidP="00232AF1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</w:p>
    <w:p w:rsidR="00232AF1" w:rsidRDefault="00232AF1" w:rsidP="00232AF1">
      <w:pPr>
        <w:pStyle w:val="Listaszerbekezds"/>
        <w:numPr>
          <w:ilvl w:val="0"/>
          <w:numId w:val="1"/>
        </w:numPr>
        <w:rPr>
          <w:rFonts w:ascii="Trebuchet MS" w:hAnsi="Trebuchet MS"/>
          <w:sz w:val="24"/>
          <w:szCs w:val="24"/>
          <w:lang w:val="ro-RO"/>
        </w:rPr>
      </w:pPr>
      <w:r w:rsidRPr="00232AF1">
        <w:rPr>
          <w:rFonts w:ascii="Trebuchet MS" w:hAnsi="Trebuchet MS"/>
          <w:sz w:val="24"/>
          <w:szCs w:val="24"/>
          <w:lang w:val="ro-RO"/>
        </w:rPr>
        <w:t xml:space="preserve">Întârzierile în realizarea măsurii </w:t>
      </w:r>
      <w:r w:rsidR="00FF7A00" w:rsidRPr="00232AF1">
        <w:rPr>
          <w:rFonts w:ascii="Trebuchet MS" w:hAnsi="Trebuchet MS"/>
          <w:sz w:val="24"/>
          <w:szCs w:val="24"/>
          <w:lang w:val="ro-RO"/>
        </w:rPr>
        <w:t>și</w:t>
      </w:r>
      <w:r w:rsidRPr="00232AF1">
        <w:rPr>
          <w:rFonts w:ascii="Trebuchet MS" w:hAnsi="Trebuchet MS"/>
          <w:sz w:val="24"/>
          <w:szCs w:val="24"/>
          <w:lang w:val="ro-RO"/>
        </w:rPr>
        <w:t xml:space="preserve"> motivul producerii lor</w:t>
      </w:r>
    </w:p>
    <w:p w:rsidR="00F42B0A" w:rsidRPr="00232AF1" w:rsidRDefault="00F42B0A" w:rsidP="00F42B0A">
      <w:pPr>
        <w:pStyle w:val="Listaszerbekezds"/>
        <w:rPr>
          <w:rFonts w:ascii="Trebuchet MS" w:hAnsi="Trebuchet MS"/>
          <w:sz w:val="24"/>
          <w:szCs w:val="24"/>
          <w:lang w:val="ro-RO"/>
        </w:rPr>
      </w:pPr>
    </w:p>
    <w:p w:rsidR="00566336" w:rsidRDefault="00566336" w:rsidP="00566336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Nu este cazul</w:t>
      </w:r>
    </w:p>
    <w:p w:rsidR="00232AF1" w:rsidRDefault="00232AF1" w:rsidP="00232AF1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</w:p>
    <w:p w:rsidR="00680E87" w:rsidRDefault="00680E87" w:rsidP="00232AF1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</w:p>
    <w:p w:rsidR="00B27103" w:rsidRDefault="00B27103" w:rsidP="00CC1C0B">
      <w:pPr>
        <w:ind w:right="900"/>
        <w:jc w:val="center"/>
        <w:rPr>
          <w:rFonts w:ascii="Trebuchet MS" w:hAnsi="Trebuchet MS"/>
          <w:sz w:val="24"/>
          <w:szCs w:val="24"/>
          <w:lang w:val="ro-RO"/>
        </w:rPr>
      </w:pPr>
    </w:p>
    <w:p w:rsidR="00232AF1" w:rsidRDefault="00232AF1" w:rsidP="00406714">
      <w:pPr>
        <w:pStyle w:val="Listaszerbekezds"/>
        <w:numPr>
          <w:ilvl w:val="0"/>
          <w:numId w:val="1"/>
        </w:numPr>
        <w:ind w:right="900"/>
        <w:jc w:val="both"/>
        <w:rPr>
          <w:rFonts w:ascii="Trebuchet MS" w:hAnsi="Trebuchet MS"/>
          <w:sz w:val="24"/>
          <w:szCs w:val="24"/>
          <w:lang w:val="ro-RO"/>
        </w:rPr>
      </w:pPr>
      <w:r w:rsidRPr="00232AF1">
        <w:rPr>
          <w:rFonts w:ascii="Trebuchet MS" w:hAnsi="Trebuchet MS"/>
          <w:sz w:val="24"/>
          <w:szCs w:val="24"/>
          <w:lang w:val="ro-RO"/>
        </w:rPr>
        <w:t>Noul calendar de implementare (în situația în care măsura nu a fost implementată în termen)</w:t>
      </w:r>
    </w:p>
    <w:p w:rsidR="00232AF1" w:rsidRDefault="00232AF1" w:rsidP="00232AF1">
      <w:pPr>
        <w:pStyle w:val="Listaszerbekezds"/>
        <w:ind w:right="900"/>
        <w:rPr>
          <w:rFonts w:ascii="Trebuchet MS" w:hAnsi="Trebuchet MS"/>
          <w:sz w:val="24"/>
          <w:szCs w:val="24"/>
          <w:lang w:val="ro-RO"/>
        </w:rPr>
      </w:pPr>
    </w:p>
    <w:p w:rsidR="00232AF1" w:rsidRDefault="00232AF1" w:rsidP="00232AF1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</w:p>
    <w:p w:rsidR="00566336" w:rsidRDefault="00566336" w:rsidP="00566336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Nu este cazul</w:t>
      </w:r>
    </w:p>
    <w:p w:rsidR="00680E87" w:rsidRDefault="00680E87" w:rsidP="00232AF1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  <w:bookmarkStart w:id="0" w:name="_GoBack"/>
      <w:bookmarkEnd w:id="0"/>
    </w:p>
    <w:p w:rsidR="00232AF1" w:rsidRDefault="00232AF1" w:rsidP="00232AF1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  <w:szCs w:val="24"/>
          <w:lang w:val="ro-RO"/>
        </w:rPr>
      </w:pPr>
    </w:p>
    <w:p w:rsidR="00232AF1" w:rsidRPr="00232AF1" w:rsidRDefault="00232AF1" w:rsidP="00232AF1">
      <w:pPr>
        <w:pStyle w:val="Listaszerbekezds"/>
        <w:ind w:right="900"/>
        <w:rPr>
          <w:rFonts w:ascii="Trebuchet MS" w:hAnsi="Trebuchet MS"/>
          <w:sz w:val="24"/>
          <w:szCs w:val="24"/>
          <w:lang w:val="ro-RO"/>
        </w:rPr>
      </w:pPr>
    </w:p>
    <w:sectPr w:rsidR="00232AF1" w:rsidRPr="00232AF1" w:rsidSect="00C464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35" w:rsidRDefault="00DB4C35" w:rsidP="002771E2">
      <w:pPr>
        <w:spacing w:after="0" w:line="240" w:lineRule="auto"/>
      </w:pPr>
      <w:r>
        <w:separator/>
      </w:r>
    </w:p>
  </w:endnote>
  <w:endnote w:type="continuationSeparator" w:id="0">
    <w:p w:rsidR="00DB4C35" w:rsidRDefault="00DB4C35" w:rsidP="0027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3926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6A4B" w:rsidRDefault="00B3331A">
        <w:pPr>
          <w:pStyle w:val="llb"/>
          <w:jc w:val="right"/>
        </w:pPr>
        <w:r>
          <w:fldChar w:fldCharType="begin"/>
        </w:r>
        <w:r w:rsidR="00336A4B">
          <w:instrText xml:space="preserve"> PAGE   \* MERGEFORMAT </w:instrText>
        </w:r>
        <w:r>
          <w:fldChar w:fldCharType="separate"/>
        </w:r>
        <w:r w:rsidR="000E2F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6A4B" w:rsidRDefault="00336A4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35" w:rsidRDefault="00DB4C35" w:rsidP="002771E2">
      <w:pPr>
        <w:spacing w:after="0" w:line="240" w:lineRule="auto"/>
      </w:pPr>
      <w:r>
        <w:separator/>
      </w:r>
    </w:p>
  </w:footnote>
  <w:footnote w:type="continuationSeparator" w:id="0">
    <w:p w:rsidR="00DB4C35" w:rsidRDefault="00DB4C35" w:rsidP="002771E2">
      <w:pPr>
        <w:spacing w:after="0" w:line="240" w:lineRule="auto"/>
      </w:pPr>
      <w:r>
        <w:continuationSeparator/>
      </w:r>
    </w:p>
  </w:footnote>
  <w:footnote w:id="1">
    <w:p w:rsidR="00584A71" w:rsidRPr="00680E87" w:rsidRDefault="00584A71" w:rsidP="003323F1">
      <w:pPr>
        <w:pStyle w:val="Lbjegyzetszveg"/>
        <w:jc w:val="both"/>
        <w:rPr>
          <w:lang w:val="ro-RO"/>
        </w:rPr>
      </w:pPr>
      <w:r w:rsidRPr="00680E87">
        <w:rPr>
          <w:rStyle w:val="Lbjegyzet-hivatkozs"/>
        </w:rPr>
        <w:footnoteRef/>
      </w:r>
      <w:r w:rsidRPr="00680E87">
        <w:t xml:space="preserve"> </w:t>
      </w:r>
      <w:r w:rsidR="00EE2DBE" w:rsidRPr="00680E87">
        <w:rPr>
          <w:lang w:val="ro-RO"/>
        </w:rPr>
        <w:t>Fișa</w:t>
      </w:r>
      <w:r w:rsidRPr="00680E87">
        <w:rPr>
          <w:lang w:val="ro-RO"/>
        </w:rPr>
        <w:t xml:space="preserve"> se aplică fiecărei măsuri raporta</w:t>
      </w:r>
      <w:r w:rsidR="00680E87" w:rsidRPr="00680E87">
        <w:rPr>
          <w:lang w:val="ro-RO"/>
        </w:rPr>
        <w:t>te, se completează electronic</w:t>
      </w:r>
      <w:r w:rsidR="00EE2DBE">
        <w:rPr>
          <w:lang w:val="ro-RO"/>
        </w:rPr>
        <w:t>,</w:t>
      </w:r>
      <w:r w:rsidR="00680E87" w:rsidRPr="00680E87">
        <w:rPr>
          <w:lang w:val="ro-RO"/>
        </w:rPr>
        <w:t xml:space="preserve"> și se transmite pe adresa </w:t>
      </w:r>
      <w:r w:rsidR="003323F1">
        <w:rPr>
          <w:lang w:val="ro-RO"/>
        </w:rPr>
        <w:t>integritateinadministratie</w:t>
      </w:r>
      <w:r w:rsidR="00680E87" w:rsidRPr="00680E87">
        <w:rPr>
          <w:rFonts w:ascii="Calibri" w:eastAsia="Calibri" w:hAnsi="Calibri" w:cs="Times New Roman"/>
        </w:rPr>
        <w:t>@</w:t>
      </w:r>
      <w:proofErr w:type="spellStart"/>
      <w:r w:rsidR="003323F1">
        <w:rPr>
          <w:rFonts w:ascii="Calibri" w:eastAsia="Calibri" w:hAnsi="Calibri" w:cs="Times New Roman"/>
        </w:rPr>
        <w:t>md</w:t>
      </w:r>
      <w:r w:rsidR="00E6416C">
        <w:rPr>
          <w:rFonts w:ascii="Calibri" w:eastAsia="Calibri" w:hAnsi="Calibri" w:cs="Times New Roman"/>
        </w:rPr>
        <w:t>lpa</w:t>
      </w:r>
      <w:r w:rsidR="00680E87" w:rsidRPr="00680E87">
        <w:rPr>
          <w:rFonts w:ascii="Calibri" w:eastAsia="Calibri" w:hAnsi="Calibri" w:cs="Times New Roman"/>
        </w:rPr>
        <w:t>.ro</w:t>
      </w:r>
      <w:proofErr w:type="spellEnd"/>
      <w:r w:rsidR="00680E87" w:rsidRPr="00680E87">
        <w:rPr>
          <w:rFonts w:ascii="Calibri" w:eastAsia="Calibri" w:hAnsi="Calibri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67F4F"/>
    <w:multiLevelType w:val="hybridMultilevel"/>
    <w:tmpl w:val="47C83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EAA"/>
    <w:rsid w:val="00011BFC"/>
    <w:rsid w:val="000D4C40"/>
    <w:rsid w:val="000E033B"/>
    <w:rsid w:val="000E2F5B"/>
    <w:rsid w:val="000F2F69"/>
    <w:rsid w:val="000F6542"/>
    <w:rsid w:val="000F6D98"/>
    <w:rsid w:val="000F718A"/>
    <w:rsid w:val="00117BC5"/>
    <w:rsid w:val="0013703B"/>
    <w:rsid w:val="00146AB4"/>
    <w:rsid w:val="001C36A7"/>
    <w:rsid w:val="001E7596"/>
    <w:rsid w:val="00226911"/>
    <w:rsid w:val="00232AF1"/>
    <w:rsid w:val="00252378"/>
    <w:rsid w:val="00263249"/>
    <w:rsid w:val="002771E2"/>
    <w:rsid w:val="00294EAA"/>
    <w:rsid w:val="002A46A7"/>
    <w:rsid w:val="002B1F5A"/>
    <w:rsid w:val="002B238A"/>
    <w:rsid w:val="003323F1"/>
    <w:rsid w:val="00336A4B"/>
    <w:rsid w:val="00340773"/>
    <w:rsid w:val="00376C99"/>
    <w:rsid w:val="003C5502"/>
    <w:rsid w:val="00406714"/>
    <w:rsid w:val="004423F1"/>
    <w:rsid w:val="004B046D"/>
    <w:rsid w:val="004B13DA"/>
    <w:rsid w:val="004E389E"/>
    <w:rsid w:val="00516DBC"/>
    <w:rsid w:val="00566336"/>
    <w:rsid w:val="00583F5B"/>
    <w:rsid w:val="00584A71"/>
    <w:rsid w:val="005857F8"/>
    <w:rsid w:val="0066570D"/>
    <w:rsid w:val="0067370B"/>
    <w:rsid w:val="00675F96"/>
    <w:rsid w:val="00680E87"/>
    <w:rsid w:val="006E6FD5"/>
    <w:rsid w:val="00782280"/>
    <w:rsid w:val="00790FDB"/>
    <w:rsid w:val="007F54B6"/>
    <w:rsid w:val="008119A2"/>
    <w:rsid w:val="00814112"/>
    <w:rsid w:val="00876FDC"/>
    <w:rsid w:val="00881FD6"/>
    <w:rsid w:val="00891EF0"/>
    <w:rsid w:val="008A27D3"/>
    <w:rsid w:val="008B24EC"/>
    <w:rsid w:val="008C35F7"/>
    <w:rsid w:val="008E26B0"/>
    <w:rsid w:val="00956BB8"/>
    <w:rsid w:val="009C6709"/>
    <w:rsid w:val="00A63FF2"/>
    <w:rsid w:val="00A77A76"/>
    <w:rsid w:val="00A81535"/>
    <w:rsid w:val="00A852DD"/>
    <w:rsid w:val="00A854A2"/>
    <w:rsid w:val="00A91B95"/>
    <w:rsid w:val="00A97D07"/>
    <w:rsid w:val="00AB18EE"/>
    <w:rsid w:val="00B27103"/>
    <w:rsid w:val="00B3331A"/>
    <w:rsid w:val="00B339EA"/>
    <w:rsid w:val="00BA1E3B"/>
    <w:rsid w:val="00BB076B"/>
    <w:rsid w:val="00BF2575"/>
    <w:rsid w:val="00C4645D"/>
    <w:rsid w:val="00C544F0"/>
    <w:rsid w:val="00C65149"/>
    <w:rsid w:val="00CA1176"/>
    <w:rsid w:val="00CB774F"/>
    <w:rsid w:val="00CC1C0B"/>
    <w:rsid w:val="00CF6A58"/>
    <w:rsid w:val="00D25547"/>
    <w:rsid w:val="00D26208"/>
    <w:rsid w:val="00DA2A73"/>
    <w:rsid w:val="00DB4C35"/>
    <w:rsid w:val="00E37A78"/>
    <w:rsid w:val="00E405C1"/>
    <w:rsid w:val="00E538AA"/>
    <w:rsid w:val="00E6416C"/>
    <w:rsid w:val="00EA2729"/>
    <w:rsid w:val="00EE2DBE"/>
    <w:rsid w:val="00EE425A"/>
    <w:rsid w:val="00EF05A7"/>
    <w:rsid w:val="00F13112"/>
    <w:rsid w:val="00F171B3"/>
    <w:rsid w:val="00F23DA4"/>
    <w:rsid w:val="00F31AFB"/>
    <w:rsid w:val="00F42B0A"/>
    <w:rsid w:val="00F72286"/>
    <w:rsid w:val="00F95359"/>
    <w:rsid w:val="00FE31E0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3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2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771E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771E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771E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18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32AF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36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6A4B"/>
  </w:style>
  <w:style w:type="paragraph" w:styleId="llb">
    <w:name w:val="footer"/>
    <w:basedOn w:val="Norml"/>
    <w:link w:val="llbChar"/>
    <w:uiPriority w:val="99"/>
    <w:unhideWhenUsed/>
    <w:rsid w:val="00336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6A4B"/>
  </w:style>
  <w:style w:type="character" w:styleId="Hiperhivatkozs">
    <w:name w:val="Hyperlink"/>
    <w:basedOn w:val="Bekezdsalapbettpusa"/>
    <w:uiPriority w:val="99"/>
    <w:unhideWhenUsed/>
    <w:rsid w:val="008C35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71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1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71E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2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A4B"/>
  </w:style>
  <w:style w:type="paragraph" w:styleId="Footer">
    <w:name w:val="footer"/>
    <w:basedOn w:val="Normal"/>
    <w:link w:val="FooterChar"/>
    <w:uiPriority w:val="99"/>
    <w:unhideWhenUsed/>
    <w:rsid w:val="00336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A4B"/>
  </w:style>
  <w:style w:type="character" w:styleId="Hyperlink">
    <w:name w:val="Hyperlink"/>
    <w:basedOn w:val="DefaultParagraphFont"/>
    <w:uiPriority w:val="99"/>
    <w:unhideWhenUsed/>
    <w:rsid w:val="008C35F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D1726-7131-4471-8B72-477522D8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Ministerul Justiției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Duta</dc:creator>
  <cp:lastModifiedBy>SZA</cp:lastModifiedBy>
  <cp:revision>2</cp:revision>
  <cp:lastPrinted>2023-03-22T10:20:00Z</cp:lastPrinted>
  <dcterms:created xsi:type="dcterms:W3CDTF">2023-03-22T10:21:00Z</dcterms:created>
  <dcterms:modified xsi:type="dcterms:W3CDTF">2023-03-22T10:21:00Z</dcterms:modified>
</cp:coreProperties>
</file>